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664" w:rsidRPr="000E0C69" w:rsidRDefault="003A6664" w:rsidP="000E0C6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C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T.C.</w:t>
      </w:r>
    </w:p>
    <w:p w:rsidR="003A6664" w:rsidRPr="000E0C69" w:rsidRDefault="003A6664" w:rsidP="000E0C6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C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MUNZUR ÜNİVERSİTESİ MÜHENDİSLİK FAKÜLTESİ</w:t>
      </w:r>
    </w:p>
    <w:p w:rsidR="003A6664" w:rsidRPr="000E0C69" w:rsidRDefault="003A6664" w:rsidP="000E0C6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C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ELEKTRİK-ELEKTRONİK MÜHENDİSLİĞİ BÖLÜMÜ</w:t>
      </w:r>
    </w:p>
    <w:p w:rsidR="003A6664" w:rsidRPr="000E0C69" w:rsidRDefault="003A6664" w:rsidP="000E0C6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C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İÇERİKLERİ</w:t>
      </w:r>
    </w:p>
    <w:p w:rsidR="003A6664" w:rsidRPr="000E0C69" w:rsidRDefault="003A6664" w:rsidP="000E0C6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C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(2017-2018 Eğitim Öğretim Yılından Geçerli)</w:t>
      </w:r>
    </w:p>
    <w:p w:rsidR="003A6664" w:rsidRPr="000E0C69" w:rsidRDefault="003A6664" w:rsidP="000E0C6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C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YIL II. DÖNEM</w:t>
      </w:r>
    </w:p>
    <w:p w:rsidR="00FD6648" w:rsidRPr="000E0C69" w:rsidRDefault="00FD6648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AİT-202 Atatürk İlkeleri Ve İnkılâp Tarihi-2 (2-0-</w:t>
      </w:r>
      <w:r w:rsidR="003B190B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) AKTS-2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0C69">
        <w:rPr>
          <w:rFonts w:ascii="Times New Roman" w:hAnsi="Times New Roman" w:cs="Times New Roman"/>
          <w:sz w:val="24"/>
          <w:szCs w:val="24"/>
        </w:rPr>
        <w:t xml:space="preserve">Türk İnkılâbının stratejisi. Siyasal alanda yapılan inkılaplar: Cumhuriyetin ilanı, halifeliğin kaldırılması. Terakkiperver Cumhuriyet Fırkası ve Takrir-i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>Sükun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 Dönemi. Hukuk alanında yapılan inkılâplar. Eğitim ve kültür alanında yapılan inkılâplar. İktisâdi alanda yapılan inkılâplar. Çok partili hayata geçme denemesi ve bazı iç siyasi olaylar. Sosyal ve toplumsal alanda yapılan inkılâplar.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 xml:space="preserve">Atatürk dönemi Türk dış politikası. 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1923-1932 yılları Arası Türk dış politikası. 1932-1938 yılları arasında Türk dış politikası.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 xml:space="preserve">Atatürk İlkeleri: Cumhuriyetçilik, Milliyetçilik. 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Halkçılık, Devletçilik. Laiklik, İnkılâpçılık.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>Ders Kitapları: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 xml:space="preserve">Atatürk İlkeleri ve İnkılâp Tarihi I/1, Türk </w:t>
      </w:r>
      <w:proofErr w:type="spellStart"/>
      <w:r w:rsidRPr="000E0C69">
        <w:t>İnkılâbı'nın</w:t>
      </w:r>
      <w:proofErr w:type="spellEnd"/>
      <w:r w:rsidRPr="000E0C69">
        <w:t xml:space="preserve"> Hazırlık Dönemi ve Türk İstiklâl Savaşı, Yüksek Öğretim Kurulu Yayınları, Ankara, 1997. 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 xml:space="preserve">Atatürk İlkeleri ve İnkılâp Tarihi I/2, Atatürk İnkılâpları, Yüksek Öğretim Kurulu Yayınları, Ankara, 1997. 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>Atatürk İlkeleri ve İnkılâp Tarihi, Atatürkçülük,  Yüksek Öğretim Kurulu Yayınları, Ankara, 1997.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</w:p>
    <w:p w:rsidR="00FD6648" w:rsidRPr="000E0C69" w:rsidRDefault="00F91FBC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EEM-232 Mesleki İngilizce (3-0-3) AKTS-</w:t>
      </w:r>
      <w:r w:rsidR="003B190B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0C69">
        <w:rPr>
          <w:rFonts w:ascii="Times New Roman" w:hAnsi="Times New Roman" w:cs="Times New Roman"/>
          <w:sz w:val="24"/>
          <w:szCs w:val="24"/>
        </w:rPr>
        <w:t xml:space="preserve">Tanışma, ders işlenişi hakkında bilgi verme, öğrencilerle İngilizce olarak kendileri ifade etme yeteneğini ölçmek meslek ile ilgili İngilizce bazı konuların tartışılması.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Conductors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insulators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semiconductors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Exercises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Information transfer.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Exercise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Mathematical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symbols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electrical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electronics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Guided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sentence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labeling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paragraph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Reading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summarizing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superconductivity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comprehension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summarizing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Circuit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elements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Exercises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Guided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Sentence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paragraph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using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illustrate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passage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Reading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summarizing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Electric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generation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DC motor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meaning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completing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describing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position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Information transfer: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lastRenderedPageBreak/>
        <w:t>compound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>nominal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groups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describing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Exercises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impersonal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instructions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instructions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testing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a dc motor.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Guided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sentence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labeling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building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using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illustrate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passage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Reading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note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taking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Semiconductor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diodes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Exercise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meaning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recognizing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rephrasing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describing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diode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characteristics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Guided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explanations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stages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Reading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summarizing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specific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recognizing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rephrasing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summarizing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Guided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Interpreting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Describing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diagram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Reading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note-taking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>.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>Ders Kitapları: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 xml:space="preserve">English in </w:t>
      </w:r>
      <w:proofErr w:type="spellStart"/>
      <w:r w:rsidRPr="000E0C69">
        <w:t>Electrical</w:t>
      </w:r>
      <w:proofErr w:type="spellEnd"/>
      <w:r w:rsidRPr="000E0C69">
        <w:t xml:space="preserve"> </w:t>
      </w:r>
      <w:proofErr w:type="spellStart"/>
      <w:r w:rsidRPr="000E0C69">
        <w:t>Engineering</w:t>
      </w:r>
      <w:proofErr w:type="spellEnd"/>
      <w:r w:rsidRPr="000E0C69">
        <w:t xml:space="preserve"> </w:t>
      </w:r>
      <w:proofErr w:type="spellStart"/>
      <w:r w:rsidRPr="000E0C69">
        <w:t>and</w:t>
      </w:r>
      <w:proofErr w:type="spellEnd"/>
      <w:r w:rsidRPr="000E0C69">
        <w:t xml:space="preserve"> </w:t>
      </w:r>
      <w:proofErr w:type="spellStart"/>
      <w:r w:rsidRPr="000E0C69">
        <w:t>Electronics</w:t>
      </w:r>
      <w:proofErr w:type="spellEnd"/>
      <w:r w:rsidRPr="000E0C69">
        <w:t xml:space="preserve">, H. ERICH </w:t>
      </w:r>
      <w:proofErr w:type="spellStart"/>
      <w:r w:rsidRPr="000E0C69">
        <w:t>Giendinning</w:t>
      </w:r>
      <w:proofErr w:type="spellEnd"/>
      <w:r w:rsidRPr="000E0C69">
        <w:t xml:space="preserve">, Oxford </w:t>
      </w:r>
      <w:proofErr w:type="spellStart"/>
      <w:r w:rsidRPr="000E0C69">
        <w:t>University</w:t>
      </w:r>
      <w:proofErr w:type="spellEnd"/>
      <w:r w:rsidRPr="000E0C69">
        <w:t xml:space="preserve"> </w:t>
      </w:r>
      <w:proofErr w:type="spellStart"/>
      <w:r w:rsidRPr="000E0C69">
        <w:t>Press</w:t>
      </w:r>
      <w:proofErr w:type="spellEnd"/>
      <w:r w:rsidRPr="000E0C69">
        <w:t>, 1985.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>Bölüm dersleri ile ilgili İngilizce kitaplar.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6648" w:rsidRPr="000E0C69" w:rsidRDefault="003B190B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EEM</w:t>
      </w:r>
      <w:r w:rsidR="00F91FBC" w:rsidRPr="000E0C69">
        <w:rPr>
          <w:rFonts w:ascii="Times New Roman" w:hAnsi="Times New Roman" w:cs="Times New Roman"/>
          <w:b/>
          <w:sz w:val="24"/>
          <w:szCs w:val="24"/>
          <w:u w:val="single"/>
        </w:rPr>
        <w:t xml:space="preserve">-234 Olasılık Ve İstatistik (3-0-3) </w:t>
      </w:r>
      <w:r w:rsidR="00FD6648" w:rsidRPr="000E0C69">
        <w:rPr>
          <w:rFonts w:ascii="Times New Roman" w:hAnsi="Times New Roman" w:cs="Times New Roman"/>
          <w:b/>
          <w:sz w:val="24"/>
          <w:szCs w:val="24"/>
          <w:u w:val="single"/>
        </w:rPr>
        <w:t>AKTS</w:t>
      </w:r>
      <w:r w:rsidR="00F91FBC" w:rsidRPr="000E0C69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FD6648" w:rsidRPr="000E0C6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0C69">
        <w:rPr>
          <w:rFonts w:ascii="Times New Roman" w:hAnsi="Times New Roman" w:cs="Times New Roman"/>
          <w:sz w:val="24"/>
          <w:szCs w:val="24"/>
        </w:rPr>
        <w:t xml:space="preserve">Olasılık tanımı. Olasılık aksiyonları. Olasılık ve istatistiğin uygulama alanları. Kesikli olasılık,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rasgelesellik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sonlu olasılık uzayı, olasılık ölçüsü, şartlı olasılık,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Bayes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teorisi. Kesikli rasgele değişkenler,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binomal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poisson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geometrik dağılımlar. Ortalama ve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varyans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Tamsayı rasgele değişkenler. Sürekli rasgele değişkenler,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üssel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ve normal dağılım, olasılık yoğunluk fonksiyonları. Ortalama ve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varyans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hesabı, merkezi limit teorisi, bileşik dağılımlar. Doğrusal regresyon ve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>korelasyon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 xml:space="preserve">Çoklu doğrusal regresyon. İstatistiksel tahmin teorisi. Ki-kare testi. 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>Eğri uydurma. Örnekleme dağılımları, örneklemenin doğası ve aracı, örneklemeye rasgele yaklaşımlar, basit yöntem, düzleştirilmiş örnekleme, salkım örnekleme (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clustering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). Veri analizi, grafiksel ve sayısal işlemler.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Markov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zincirleri,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kuyruklama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>Ders Kitapları: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 xml:space="preserve">İstatistiğe Giriş, Vasfi Nadir TEKİN, Seçkin Yayıncılık, 2006. 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proofErr w:type="gramStart"/>
      <w:r w:rsidRPr="000E0C69">
        <w:t xml:space="preserve">İstatistik Yöntemleri, Murat KARAGÖZ. </w:t>
      </w:r>
      <w:proofErr w:type="gramEnd"/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 xml:space="preserve">Mühendisler İçin İstatistik, Mehmetçik BAYAZIT, Beyhan OĞUZ, Birsen Yayınevi, 2005. </w:t>
      </w:r>
    </w:p>
    <w:p w:rsidR="00FD6648" w:rsidRPr="000E0C69" w:rsidRDefault="00FD6648" w:rsidP="000E0C69">
      <w:pPr>
        <w:pStyle w:val="AralkYok"/>
        <w:spacing w:line="360" w:lineRule="auto"/>
        <w:ind w:firstLine="720"/>
        <w:jc w:val="both"/>
      </w:pPr>
      <w:r w:rsidRPr="000E0C69">
        <w:t>Uygulamalı Temel İstatistik Yöntemler, Özkan ÜNVER, Hamza GAMGAM, Seçkin Yayınevi, 2006.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6648" w:rsidRPr="000E0C69" w:rsidRDefault="00DB3693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EEM-236 Devre Analizi (3-0-3) AKTS-</w:t>
      </w:r>
      <w:r w:rsidR="003B190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C69">
        <w:rPr>
          <w:rFonts w:ascii="Times New Roman" w:hAnsi="Times New Roman" w:cs="Times New Roman"/>
          <w:sz w:val="24"/>
          <w:szCs w:val="24"/>
        </w:rPr>
        <w:t xml:space="preserve">Elektrik devrelerinin sınıflandırılışı ve özellikleri. Durum Denklemi ve uygun ağaç kavramı. Durum Denklemlerinin elde edilişi. 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>Sabit Katsayılı Lineer Devrelerin (SKLD) çözüm yöntemi. (SKLD) Durum Denkleminin öz çözümü. (SKLD) Durum Denkleminin zorlanmış çözümü. (SKLD) Durum Denkleminin tam çözümü. Elektrik Devre Elamanlarının S-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Domeninde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tanımları ve elektrik devrelerinin çözümleri. Durum Denkleminin S-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Domeninde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çözümü. Durum Geçiş matrisinin S-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Domeninden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yararlanarak bulunması ve öz çözüm. Anahtarlı devrelerin S-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Domeninden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yararlanarak çözülmesi. S- Düzleminde sıfır-kutup dağılımı ve cevap ilişkisi. Transfer fonksiyonları.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Fourier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Serisinin elektrik devrelerine uygulanması.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>Ders Kitapları: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 xml:space="preserve">Elektrik Devrelerine Giriş Ders Notları, Prof. Dr. Ahmet DERVİŞOĞLU, İTÜ.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 xml:space="preserve">Elektrik Devrelerinin Analizi, Prof. Dr. Cevdet ACAR, İTÜ Yayını, 1995.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 xml:space="preserve">Devre Analizi Dersleri, Kısım </w:t>
      </w:r>
      <w:proofErr w:type="gramStart"/>
      <w:r w:rsidRPr="000E0C69">
        <w:t>1,2,3,4</w:t>
      </w:r>
      <w:proofErr w:type="gramEnd"/>
      <w:r w:rsidRPr="000E0C69">
        <w:t xml:space="preserve">, Prof. Dr. Yılmaz TOKAD, Çağlayan Kitabevi İstanbul, 1987 veya 1996.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proofErr w:type="spellStart"/>
      <w:r w:rsidRPr="000E0C69">
        <w:t>Linear</w:t>
      </w:r>
      <w:proofErr w:type="spellEnd"/>
      <w:r w:rsidRPr="000E0C69">
        <w:t xml:space="preserve"> </w:t>
      </w:r>
      <w:proofErr w:type="spellStart"/>
      <w:r w:rsidRPr="000E0C69">
        <w:t>and</w:t>
      </w:r>
      <w:proofErr w:type="spellEnd"/>
      <w:r w:rsidRPr="000E0C69">
        <w:t xml:space="preserve"> </w:t>
      </w:r>
      <w:proofErr w:type="spellStart"/>
      <w:r w:rsidRPr="000E0C69">
        <w:t>Nonlinear</w:t>
      </w:r>
      <w:proofErr w:type="spellEnd"/>
      <w:r w:rsidRPr="000E0C69">
        <w:t xml:space="preserve"> </w:t>
      </w:r>
      <w:proofErr w:type="spellStart"/>
      <w:r w:rsidRPr="000E0C69">
        <w:t>Circuits</w:t>
      </w:r>
      <w:proofErr w:type="spellEnd"/>
      <w:r w:rsidRPr="000E0C69">
        <w:t xml:space="preserve">, O. L. CHUA, C. A. DOSER, E. S. KUH, </w:t>
      </w:r>
      <w:proofErr w:type="spellStart"/>
      <w:r w:rsidRPr="000E0C69">
        <w:t>Mcgraw-Hill</w:t>
      </w:r>
      <w:proofErr w:type="spellEnd"/>
      <w:r w:rsidRPr="000E0C69">
        <w:t xml:space="preserve">, 1987.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 xml:space="preserve">Sanem Çözümlü Serisi (Elektrik Devreleri), Joseph A EDMINISTER, Çeviren: Murat AŞKAR ve </w:t>
      </w:r>
      <w:proofErr w:type="spellStart"/>
      <w:r w:rsidRPr="000E0C69">
        <w:t>Seviğ</w:t>
      </w:r>
      <w:proofErr w:type="spellEnd"/>
      <w:r w:rsidRPr="000E0C69">
        <w:t xml:space="preserve"> AYTER, Güven Kitabevi, Ankara, 1979.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</w:p>
    <w:p w:rsidR="00FD6648" w:rsidRPr="000E0C69" w:rsidRDefault="00DB3693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 xml:space="preserve">EEM-242 Analog Elektronik-1 (3-0-3) </w:t>
      </w:r>
      <w:r w:rsidR="00FD6648" w:rsidRPr="000E0C69">
        <w:rPr>
          <w:rFonts w:ascii="Times New Roman" w:hAnsi="Times New Roman" w:cs="Times New Roman"/>
          <w:b/>
          <w:sz w:val="24"/>
          <w:szCs w:val="24"/>
          <w:u w:val="single"/>
        </w:rPr>
        <w:t>AKTS</w:t>
      </w: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FD6648" w:rsidRPr="000E0C6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C69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 ve n tipi yarı iletkenler.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-n ekleminin incelenmesi. Yarı iletken diyotun gerilim-akım öz eğrileri.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diyotlar ve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diyotlu gerilim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>regülatörleri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. Kırpıcı devreler, doğrultucular, küçük işaret analizi.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Bjt’ye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giriş ve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transistör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yapısı. Ortak </w:t>
      </w:r>
      <w:proofErr w:type="spellStart"/>
      <w:proofErr w:type="gramStart"/>
      <w:r w:rsidRPr="000E0C69">
        <w:rPr>
          <w:rFonts w:ascii="Times New Roman" w:hAnsi="Times New Roman" w:cs="Times New Roman"/>
          <w:sz w:val="24"/>
          <w:szCs w:val="24"/>
        </w:rPr>
        <w:t>bazlı,ortak</w:t>
      </w:r>
      <w:proofErr w:type="spellEnd"/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emiterli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ve ortak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kollektörlü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devrelerin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biaslanması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Transistör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anahtarlama zamanları.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Transistör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çalışma noktası ve ısıl kararlılığın incelenmesi. Alan etkili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transistörler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Fet’lerde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gerilim-akım öz-eğrilerinin incelenmesi. Enhancement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mosfetin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incelenmesi ve çalışma noktalarının çıkarılması.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Depletion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mosfetin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incelenmesi ve çalışma noktalarının çıkarılması.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Cmos’un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incelenmesi ve çalışma noktalarının çıkarılması.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>Ders Kitapları: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 xml:space="preserve">MICROELECTRONICS: </w:t>
      </w:r>
      <w:proofErr w:type="spellStart"/>
      <w:r w:rsidRPr="000E0C69">
        <w:t>Digital</w:t>
      </w:r>
      <w:proofErr w:type="spellEnd"/>
      <w:r w:rsidRPr="000E0C69">
        <w:t xml:space="preserve"> </w:t>
      </w:r>
      <w:proofErr w:type="spellStart"/>
      <w:r w:rsidRPr="000E0C69">
        <w:t>and</w:t>
      </w:r>
      <w:proofErr w:type="spellEnd"/>
      <w:r w:rsidRPr="000E0C69">
        <w:t xml:space="preserve"> Analog </w:t>
      </w:r>
      <w:proofErr w:type="spellStart"/>
      <w:r w:rsidRPr="000E0C69">
        <w:t>Circuits</w:t>
      </w:r>
      <w:proofErr w:type="spellEnd"/>
      <w:r w:rsidRPr="000E0C69">
        <w:t xml:space="preserve"> </w:t>
      </w:r>
      <w:proofErr w:type="spellStart"/>
      <w:r w:rsidRPr="000E0C69">
        <w:t>and</w:t>
      </w:r>
      <w:proofErr w:type="spellEnd"/>
      <w:r w:rsidRPr="000E0C69">
        <w:t xml:space="preserve"> </w:t>
      </w:r>
      <w:proofErr w:type="spellStart"/>
      <w:r w:rsidRPr="000E0C69">
        <w:t>Systems</w:t>
      </w:r>
      <w:proofErr w:type="spellEnd"/>
      <w:r w:rsidRPr="000E0C69">
        <w:t xml:space="preserve">, </w:t>
      </w:r>
      <w:proofErr w:type="spellStart"/>
      <w:r w:rsidRPr="000E0C69">
        <w:t>Jacob</w:t>
      </w:r>
      <w:proofErr w:type="spellEnd"/>
      <w:r w:rsidRPr="000E0C69">
        <w:t xml:space="preserve"> MILLMAN, </w:t>
      </w:r>
      <w:proofErr w:type="spellStart"/>
      <w:r w:rsidRPr="000E0C69">
        <w:t>McGraw-Hill</w:t>
      </w:r>
      <w:proofErr w:type="spellEnd"/>
      <w:r w:rsidRPr="000E0C69">
        <w:t xml:space="preserve">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lastRenderedPageBreak/>
        <w:t xml:space="preserve">Electronic </w:t>
      </w:r>
      <w:proofErr w:type="spellStart"/>
      <w:r w:rsidRPr="000E0C69">
        <w:t>Devices</w:t>
      </w:r>
      <w:proofErr w:type="spellEnd"/>
      <w:r w:rsidRPr="000E0C69">
        <w:t xml:space="preserve"> </w:t>
      </w:r>
      <w:proofErr w:type="spellStart"/>
      <w:r w:rsidRPr="000E0C69">
        <w:t>and</w:t>
      </w:r>
      <w:proofErr w:type="spellEnd"/>
      <w:r w:rsidRPr="000E0C69">
        <w:t xml:space="preserve"> </w:t>
      </w:r>
      <w:proofErr w:type="spellStart"/>
      <w:r w:rsidRPr="000E0C69">
        <w:t>Circuit</w:t>
      </w:r>
      <w:proofErr w:type="spellEnd"/>
      <w:r w:rsidRPr="000E0C69">
        <w:t xml:space="preserve"> </w:t>
      </w:r>
      <w:proofErr w:type="spellStart"/>
      <w:r w:rsidRPr="000E0C69">
        <w:t>Theory</w:t>
      </w:r>
      <w:proofErr w:type="spellEnd"/>
      <w:r w:rsidRPr="000E0C69">
        <w:t xml:space="preserve">, </w:t>
      </w:r>
      <w:proofErr w:type="spellStart"/>
      <w:r w:rsidRPr="000E0C69">
        <w:t>Prentice</w:t>
      </w:r>
      <w:proofErr w:type="spellEnd"/>
      <w:r w:rsidRPr="000E0C69">
        <w:t xml:space="preserve"> </w:t>
      </w:r>
      <w:proofErr w:type="spellStart"/>
      <w:r w:rsidRPr="000E0C69">
        <w:t>Hall</w:t>
      </w:r>
      <w:proofErr w:type="spellEnd"/>
      <w:proofErr w:type="gramStart"/>
      <w:r w:rsidRPr="000E0C69">
        <w:t>,.</w:t>
      </w:r>
      <w:proofErr w:type="gramEnd"/>
    </w:p>
    <w:p w:rsidR="00FD6648" w:rsidRPr="000E0C69" w:rsidRDefault="00FD6648" w:rsidP="000E0C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648" w:rsidRPr="000E0C69" w:rsidRDefault="00DB3693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EEM-240 Elektromekanik Enerji Dönüşümü (3-0-3) AKTS-</w:t>
      </w:r>
      <w:r w:rsidR="003B190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:rsidR="00FD6648" w:rsidRPr="000E0C69" w:rsidRDefault="00FD6648" w:rsidP="000E0C6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C69">
        <w:rPr>
          <w:rFonts w:ascii="Times New Roman" w:hAnsi="Times New Roman" w:cs="Times New Roman"/>
          <w:sz w:val="24"/>
          <w:szCs w:val="24"/>
        </w:rPr>
        <w:t>Elektrik  mühendisliğinin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 tanıtılması ve bugünkü sorunları. Elektromanyetik sistemlere ilişkin temel yasalar.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 xml:space="preserve">Elektromanyetik devre problemlerinin çözümü. Sürekli mıknatıslı malzemelerin gelişimi. 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Bobinli ve sürekli mıknatıslı manyetik devreler.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 xml:space="preserve">Bobinli ve sürekli mıknatıslı manyetik devre problemlerinin çözümü. </w:t>
      </w:r>
      <w:proofErr w:type="gramEnd"/>
      <w:r w:rsidRPr="000E0C69">
        <w:rPr>
          <w:rFonts w:ascii="Times New Roman" w:hAnsi="Times New Roman" w:cs="Times New Roman"/>
          <w:sz w:val="24"/>
          <w:szCs w:val="24"/>
        </w:rPr>
        <w:t xml:space="preserve">Bir elektromekanik sistem için enerji denge denkleminin verilmesi. Enerji,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ko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-enerji ve moment arasındaki bağıntı. Lineer bir elektromekanik sistemde enerji, öz ve karşıt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endüktanslar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E0C69">
        <w:rPr>
          <w:rFonts w:ascii="Times New Roman" w:hAnsi="Times New Roman" w:cs="Times New Roman"/>
          <w:sz w:val="24"/>
          <w:szCs w:val="24"/>
        </w:rPr>
        <w:t xml:space="preserve">Lineer bir elektromekanik sistemde moment. Elektromekanik sistemlere ilişkin örnek problemlerin çözümü. </w:t>
      </w:r>
      <w:proofErr w:type="spellStart"/>
      <w:proofErr w:type="gramEnd"/>
      <w:r w:rsidRPr="000E0C69">
        <w:rPr>
          <w:rFonts w:ascii="Times New Roman" w:hAnsi="Times New Roman" w:cs="Times New Roman"/>
          <w:sz w:val="24"/>
          <w:szCs w:val="24"/>
        </w:rPr>
        <w:t>Relüktans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motorun analizi.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Magnemotor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kuvvet diyagramları, döner alan kuramı. Makine modelleri; genelleştirilmiş makine ve ilkel makina modelleri.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>Ders Kitapları: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r w:rsidRPr="000E0C69">
        <w:t xml:space="preserve">Elektrik Makinalarının Temelleri, Prof. Dr. M. Kemal SARIOĞLU, İTÜ, 1990.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proofErr w:type="gramStart"/>
      <w:r w:rsidRPr="000E0C69">
        <w:t>Enerji  Dönüşümünün</w:t>
      </w:r>
      <w:proofErr w:type="gramEnd"/>
      <w:r w:rsidRPr="000E0C69">
        <w:t xml:space="preserve"> Temelleri, Prof. Dr. Cemil GÜRÜNLÜ, KTÜ, 1989.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proofErr w:type="spellStart"/>
      <w:r w:rsidRPr="000E0C69">
        <w:t>Performance</w:t>
      </w:r>
      <w:proofErr w:type="spellEnd"/>
      <w:r w:rsidRPr="000E0C69">
        <w:t xml:space="preserve"> </w:t>
      </w:r>
      <w:proofErr w:type="spellStart"/>
      <w:r w:rsidRPr="000E0C69">
        <w:t>and</w:t>
      </w:r>
      <w:proofErr w:type="spellEnd"/>
      <w:r w:rsidRPr="000E0C69">
        <w:t xml:space="preserve"> Control of </w:t>
      </w:r>
      <w:proofErr w:type="spellStart"/>
      <w:r w:rsidRPr="000E0C69">
        <w:t>Electrical</w:t>
      </w:r>
      <w:proofErr w:type="spellEnd"/>
      <w:r w:rsidRPr="000E0C69">
        <w:t xml:space="preserve"> </w:t>
      </w:r>
      <w:proofErr w:type="spellStart"/>
      <w:r w:rsidRPr="000E0C69">
        <w:t>Machines</w:t>
      </w:r>
      <w:proofErr w:type="spellEnd"/>
      <w:r w:rsidRPr="000E0C69">
        <w:t xml:space="preserve">, </w:t>
      </w:r>
      <w:proofErr w:type="spellStart"/>
      <w:r w:rsidRPr="000E0C69">
        <w:t>Denis</w:t>
      </w:r>
      <w:proofErr w:type="spellEnd"/>
      <w:r w:rsidRPr="000E0C69">
        <w:t xml:space="preserve"> O’KELLY, 1991.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proofErr w:type="spellStart"/>
      <w:r w:rsidRPr="000E0C69">
        <w:t>Electromechanics</w:t>
      </w:r>
      <w:proofErr w:type="spellEnd"/>
      <w:r w:rsidRPr="000E0C69">
        <w:t xml:space="preserve"> </w:t>
      </w:r>
      <w:proofErr w:type="spellStart"/>
      <w:r w:rsidRPr="000E0C69">
        <w:t>and</w:t>
      </w:r>
      <w:proofErr w:type="spellEnd"/>
      <w:r w:rsidRPr="000E0C69">
        <w:t xml:space="preserve"> </w:t>
      </w:r>
      <w:proofErr w:type="spellStart"/>
      <w:r w:rsidRPr="000E0C69">
        <w:t>Electric</w:t>
      </w:r>
      <w:proofErr w:type="spellEnd"/>
      <w:r w:rsidRPr="000E0C69">
        <w:t xml:space="preserve"> </w:t>
      </w:r>
      <w:proofErr w:type="spellStart"/>
      <w:r w:rsidRPr="000E0C69">
        <w:t>Machines</w:t>
      </w:r>
      <w:proofErr w:type="spellEnd"/>
      <w:r w:rsidRPr="000E0C69">
        <w:t xml:space="preserve">, S. A. NASAR </w:t>
      </w:r>
      <w:proofErr w:type="spellStart"/>
      <w:r w:rsidRPr="000E0C69">
        <w:t>and</w:t>
      </w:r>
      <w:proofErr w:type="spellEnd"/>
      <w:r w:rsidRPr="000E0C69">
        <w:t xml:space="preserve"> L. E. UNNEWEHR, 1976. </w:t>
      </w:r>
    </w:p>
    <w:p w:rsidR="00FD6648" w:rsidRPr="000E0C69" w:rsidRDefault="00FD6648" w:rsidP="000E0C69">
      <w:pPr>
        <w:pStyle w:val="AralkYok"/>
        <w:spacing w:line="360" w:lineRule="auto"/>
        <w:ind w:firstLine="720"/>
      </w:pPr>
      <w:proofErr w:type="spellStart"/>
      <w:r w:rsidRPr="000E0C69">
        <w:t>Principles</w:t>
      </w:r>
      <w:proofErr w:type="spellEnd"/>
      <w:r w:rsidRPr="000E0C69">
        <w:t xml:space="preserve"> of </w:t>
      </w:r>
      <w:proofErr w:type="spellStart"/>
      <w:r w:rsidRPr="000E0C69">
        <w:t>Electric</w:t>
      </w:r>
      <w:proofErr w:type="spellEnd"/>
      <w:r w:rsidRPr="000E0C69">
        <w:t xml:space="preserve"> </w:t>
      </w:r>
      <w:proofErr w:type="spellStart"/>
      <w:r w:rsidRPr="000E0C69">
        <w:t>Machines</w:t>
      </w:r>
      <w:proofErr w:type="spellEnd"/>
      <w:r w:rsidRPr="000E0C69">
        <w:t xml:space="preserve"> </w:t>
      </w:r>
      <w:proofErr w:type="spellStart"/>
      <w:r w:rsidRPr="000E0C69">
        <w:t>with</w:t>
      </w:r>
      <w:proofErr w:type="spellEnd"/>
      <w:r w:rsidRPr="000E0C69">
        <w:t xml:space="preserve"> </w:t>
      </w:r>
      <w:proofErr w:type="spellStart"/>
      <w:r w:rsidRPr="000E0C69">
        <w:t>Power</w:t>
      </w:r>
      <w:proofErr w:type="spellEnd"/>
      <w:r w:rsidRPr="000E0C69">
        <w:t xml:space="preserve"> Electronic Applications, </w:t>
      </w:r>
      <w:proofErr w:type="spellStart"/>
      <w:r w:rsidRPr="000E0C69">
        <w:t>Mohamed</w:t>
      </w:r>
      <w:proofErr w:type="spellEnd"/>
      <w:r w:rsidRPr="000E0C69">
        <w:t xml:space="preserve"> E. EL-HAWARY, 1986.</w:t>
      </w:r>
    </w:p>
    <w:p w:rsidR="003B190B" w:rsidRDefault="003B190B" w:rsidP="003B190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190B" w:rsidRPr="000E0C69" w:rsidRDefault="003B190B" w:rsidP="003B190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EEM</w:t>
      </w: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-252 İş Sağlığı Ve Güvenliği (2-0-2) AKTS-2</w:t>
      </w:r>
    </w:p>
    <w:p w:rsidR="003B190B" w:rsidRPr="000E0C69" w:rsidRDefault="003B190B" w:rsidP="003B190B">
      <w:pPr>
        <w:spacing w:after="8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C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Sosyal güvenlik ve sosyal destek planları. Türkiye’de sağlık korumanın gelişimi. Türk sosyal güvenlik sistemi. Sosyal sigortanın yasal dayanakları. </w:t>
      </w:r>
      <w:proofErr w:type="gramEnd"/>
      <w:r w:rsidRPr="000E0C69">
        <w:rPr>
          <w:rFonts w:ascii="Times New Roman" w:hAnsi="Times New Roman" w:cs="Times New Roman"/>
          <w:sz w:val="24"/>
          <w:szCs w:val="24"/>
          <w:shd w:val="clear" w:color="auto" w:fill="FFFFFF"/>
        </w:rPr>
        <w:t>Sigortalı çalışma, sosyal sigorta finansmanı.</w:t>
      </w:r>
    </w:p>
    <w:p w:rsidR="00FD6648" w:rsidRPr="000E0C69" w:rsidRDefault="00FD6648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648" w:rsidRPr="000E0C69" w:rsidRDefault="00DB3693" w:rsidP="000E0C6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 xml:space="preserve">EEM-228 Ölçme </w:t>
      </w:r>
      <w:proofErr w:type="spellStart"/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Lab</w:t>
      </w:r>
      <w:proofErr w:type="spellEnd"/>
      <w:r w:rsidRPr="000E0C69">
        <w:rPr>
          <w:rFonts w:ascii="Times New Roman" w:hAnsi="Times New Roman" w:cs="Times New Roman"/>
          <w:b/>
          <w:sz w:val="24"/>
          <w:szCs w:val="24"/>
          <w:u w:val="single"/>
        </w:rPr>
        <w:t>. (0-2-1) AKTS-</w:t>
      </w:r>
      <w:r w:rsidR="00FD6648" w:rsidRPr="000E0C6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FD6648" w:rsidRPr="000E0C69" w:rsidRDefault="00FD6648" w:rsidP="000E0C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C69">
        <w:rPr>
          <w:rFonts w:ascii="Times New Roman" w:hAnsi="Times New Roman" w:cs="Times New Roman"/>
          <w:sz w:val="24"/>
          <w:szCs w:val="24"/>
        </w:rPr>
        <w:t xml:space="preserve">Laboratuvar sorumlusu tarafından, deneylere ve laboratuvar kurallarına ilişkin açıklamaların yapılması.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 xml:space="preserve">Deney 1.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Osiloskobun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incelenmesi (tanıtılması) ve kullanılması.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>Deney 2</w:t>
      </w:r>
      <w:r w:rsidRPr="000E0C69">
        <w:rPr>
          <w:rFonts w:ascii="Times New Roman" w:hAnsi="Times New Roman" w:cs="Times New Roman"/>
          <w:sz w:val="24"/>
          <w:szCs w:val="24"/>
        </w:rPr>
        <w:t xml:space="preserve">. Güç, enerji ve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Cosφ’nin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ölçülmesi.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 xml:space="preserve">Deney 3. </w:t>
      </w:r>
      <w:r w:rsidRPr="000E0C69">
        <w:rPr>
          <w:rFonts w:ascii="Times New Roman" w:hAnsi="Times New Roman" w:cs="Times New Roman"/>
          <w:sz w:val="24"/>
          <w:szCs w:val="24"/>
        </w:rPr>
        <w:t xml:space="preserve">Alternatif akım devrelerinde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kompanzasyon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(Güç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lastRenderedPageBreak/>
        <w:t>kompanzasyonu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).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 xml:space="preserve">Deney 4. </w:t>
      </w:r>
      <w:r w:rsidRPr="000E0C69">
        <w:rPr>
          <w:rFonts w:ascii="Times New Roman" w:hAnsi="Times New Roman" w:cs="Times New Roman"/>
          <w:sz w:val="24"/>
          <w:szCs w:val="24"/>
        </w:rPr>
        <w:t xml:space="preserve">Denkleştirme yöntemiyle akım ve gerilim ölçülmesi ve maksimum güç teoremi.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 xml:space="preserve">Deney 5. </w:t>
      </w:r>
      <w:r w:rsidRPr="000E0C69">
        <w:rPr>
          <w:rFonts w:ascii="Times New Roman" w:hAnsi="Times New Roman" w:cs="Times New Roman"/>
          <w:sz w:val="24"/>
          <w:szCs w:val="24"/>
        </w:rPr>
        <w:t xml:space="preserve">Hafızalı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osiloskobun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incelenmesi ve kullanılması, bir Histerezis çevresinin elde edilmesi ve frekansın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Lissajou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eğrileri ile ölçülmesi.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 xml:space="preserve">Deney 6. </w:t>
      </w:r>
      <w:r w:rsidRPr="000E0C69">
        <w:rPr>
          <w:rFonts w:ascii="Times New Roman" w:hAnsi="Times New Roman" w:cs="Times New Roman"/>
          <w:sz w:val="24"/>
          <w:szCs w:val="24"/>
        </w:rPr>
        <w:t xml:space="preserve">Direnç,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indüktans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, kapasite ve ortak </w:t>
      </w:r>
      <w:proofErr w:type="spellStart"/>
      <w:r w:rsidRPr="000E0C69">
        <w:rPr>
          <w:rFonts w:ascii="Times New Roman" w:hAnsi="Times New Roman" w:cs="Times New Roman"/>
          <w:sz w:val="24"/>
          <w:szCs w:val="24"/>
        </w:rPr>
        <w:t>indüktansın</w:t>
      </w:r>
      <w:proofErr w:type="spellEnd"/>
      <w:r w:rsidRPr="000E0C69">
        <w:rPr>
          <w:rFonts w:ascii="Times New Roman" w:hAnsi="Times New Roman" w:cs="Times New Roman"/>
          <w:sz w:val="24"/>
          <w:szCs w:val="24"/>
        </w:rPr>
        <w:t xml:space="preserve"> doğrudan ve köprü yöntemleri ile ölçülmesi.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 xml:space="preserve">Deney 7. </w:t>
      </w:r>
      <w:r w:rsidRPr="000E0C69">
        <w:rPr>
          <w:rFonts w:ascii="Times New Roman" w:hAnsi="Times New Roman" w:cs="Times New Roman"/>
          <w:sz w:val="24"/>
          <w:szCs w:val="24"/>
        </w:rPr>
        <w:t xml:space="preserve">Analog-dijital çeviriciler ve dijital ölçme tekniği. </w:t>
      </w:r>
      <w:r w:rsidRPr="000E0C69">
        <w:rPr>
          <w:rFonts w:ascii="Times New Roman" w:hAnsi="Times New Roman" w:cs="Times New Roman"/>
          <w:b/>
          <w:bCs/>
          <w:sz w:val="24"/>
          <w:szCs w:val="24"/>
        </w:rPr>
        <w:t xml:space="preserve">Deney 8. </w:t>
      </w:r>
      <w:r w:rsidRPr="000E0C69">
        <w:rPr>
          <w:rFonts w:ascii="Times New Roman" w:hAnsi="Times New Roman" w:cs="Times New Roman"/>
          <w:sz w:val="24"/>
          <w:szCs w:val="24"/>
        </w:rPr>
        <w:t xml:space="preserve">Elektriksel olmayan büyüklüklerin elektriksel yoldan ölçülmesi. </w:t>
      </w:r>
      <w:bookmarkStart w:id="0" w:name="_GoBack"/>
      <w:bookmarkEnd w:id="0"/>
    </w:p>
    <w:sectPr w:rsidR="00FD6648" w:rsidRPr="000E0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96"/>
    <w:rsid w:val="000E0C69"/>
    <w:rsid w:val="003A6664"/>
    <w:rsid w:val="003B190B"/>
    <w:rsid w:val="004E61F0"/>
    <w:rsid w:val="00952A9B"/>
    <w:rsid w:val="00A71F96"/>
    <w:rsid w:val="00DB3693"/>
    <w:rsid w:val="00E21A22"/>
    <w:rsid w:val="00F84EFD"/>
    <w:rsid w:val="00F91FBC"/>
    <w:rsid w:val="00FD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66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6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66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6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</dc:creator>
  <cp:keywords/>
  <dc:description/>
  <cp:lastModifiedBy>Harun GÜLAN</cp:lastModifiedBy>
  <cp:revision>9</cp:revision>
  <dcterms:created xsi:type="dcterms:W3CDTF">2017-07-22T11:18:00Z</dcterms:created>
  <dcterms:modified xsi:type="dcterms:W3CDTF">2017-07-24T10:51:00Z</dcterms:modified>
</cp:coreProperties>
</file>